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11164" w14:textId="77777777" w:rsidR="00FD235A" w:rsidRDefault="00846869">
      <w:pPr>
        <w:pStyle w:val="1"/>
        <w:spacing w:before="69"/>
        <w:ind w:left="-1" w:right="551" w:firstLine="0"/>
        <w:jc w:val="center"/>
      </w:pPr>
      <w:r>
        <w:rPr>
          <w:spacing w:val="-2"/>
        </w:rPr>
        <w:t>ДОГОВОР</w:t>
      </w:r>
    </w:p>
    <w:p w14:paraId="07251561" w14:textId="77777777" w:rsidR="00FD235A" w:rsidRDefault="00846869">
      <w:pPr>
        <w:spacing w:before="2"/>
        <w:ind w:left="-1" w:right="559"/>
        <w:jc w:val="center"/>
        <w:rPr>
          <w:b/>
        </w:rPr>
      </w:pPr>
      <w:r>
        <w:rPr>
          <w:b/>
          <w:spacing w:val="-2"/>
        </w:rPr>
        <w:t>купли-продажи</w:t>
      </w:r>
      <w:r>
        <w:rPr>
          <w:b/>
          <w:spacing w:val="-9"/>
        </w:rPr>
        <w:t xml:space="preserve"> </w:t>
      </w:r>
      <w:r>
        <w:rPr>
          <w:b/>
          <w:spacing w:val="-5"/>
        </w:rPr>
        <w:t>б/н</w:t>
      </w:r>
    </w:p>
    <w:p w14:paraId="34B1DADE" w14:textId="77777777" w:rsidR="00FD235A" w:rsidRDefault="00846869">
      <w:pPr>
        <w:pStyle w:val="a3"/>
        <w:tabs>
          <w:tab w:val="left" w:pos="6194"/>
          <w:tab w:val="left" w:pos="6838"/>
          <w:tab w:val="left" w:pos="9409"/>
        </w:tabs>
        <w:spacing w:before="246"/>
        <w:ind w:left="0" w:right="516"/>
        <w:jc w:val="center"/>
      </w:pPr>
      <w:r>
        <w:t>г.</w:t>
      </w:r>
      <w:r>
        <w:rPr>
          <w:spacing w:val="-4"/>
        </w:rPr>
        <w:t xml:space="preserve"> </w:t>
      </w:r>
      <w:r>
        <w:t>Нижний</w:t>
      </w:r>
      <w:r>
        <w:rPr>
          <w:spacing w:val="-4"/>
        </w:rPr>
        <w:t xml:space="preserve"> </w:t>
      </w:r>
      <w:r>
        <w:rPr>
          <w:spacing w:val="-2"/>
        </w:rPr>
        <w:t>Новгород</w:t>
      </w:r>
      <w:r>
        <w:tab/>
      </w:r>
      <w:r>
        <w:rPr>
          <w:spacing w:val="-10"/>
        </w:rPr>
        <w:t>“</w:t>
      </w:r>
      <w:r>
        <w:rPr>
          <w:u w:val="single"/>
        </w:rPr>
        <w:tab/>
      </w:r>
      <w:r>
        <w:t xml:space="preserve">” </w:t>
      </w:r>
      <w:r>
        <w:rPr>
          <w:u w:val="single"/>
        </w:rPr>
        <w:tab/>
      </w:r>
    </w:p>
    <w:p w14:paraId="26264C12" w14:textId="77777777" w:rsidR="00FD235A" w:rsidRDefault="00FD235A">
      <w:pPr>
        <w:pStyle w:val="a3"/>
        <w:ind w:left="0"/>
        <w:jc w:val="left"/>
      </w:pPr>
    </w:p>
    <w:p w14:paraId="264104B7" w14:textId="77777777" w:rsidR="00FD235A" w:rsidRDefault="00FD235A">
      <w:pPr>
        <w:pStyle w:val="a3"/>
        <w:spacing w:before="4"/>
        <w:ind w:left="0"/>
        <w:jc w:val="left"/>
      </w:pPr>
      <w:bookmarkStart w:id="0" w:name="_Hlk204255859"/>
    </w:p>
    <w:p w14:paraId="275EA079" w14:textId="7F07727F" w:rsidR="00FD235A" w:rsidRDefault="00846869">
      <w:pPr>
        <w:pStyle w:val="a3"/>
        <w:spacing w:before="1"/>
        <w:ind w:right="691"/>
      </w:pPr>
      <w:r>
        <w:t xml:space="preserve">Гражданка РФ </w:t>
      </w:r>
      <w:r>
        <w:rPr>
          <w:b/>
        </w:rPr>
        <w:t xml:space="preserve">Медведева Людмила Владимировна </w:t>
      </w:r>
      <w:r>
        <w:t xml:space="preserve">(пол: женский, дата рождения: 02.10.1987, место рождения: с. </w:t>
      </w:r>
      <w:proofErr w:type="spellStart"/>
      <w:r>
        <w:t>Кужендеево</w:t>
      </w:r>
      <w:proofErr w:type="spellEnd"/>
      <w:r>
        <w:t xml:space="preserve"> р-н Ардатовский Нижегородская обл., СНИЛС: 096-881-358-31, ИНН</w:t>
      </w:r>
      <w:r>
        <w:rPr>
          <w:spacing w:val="-12"/>
        </w:rPr>
        <w:t xml:space="preserve"> </w:t>
      </w:r>
      <w:r>
        <w:t>520101247096,</w:t>
      </w:r>
      <w:r>
        <w:rPr>
          <w:spacing w:val="-9"/>
        </w:rPr>
        <w:t xml:space="preserve"> </w:t>
      </w:r>
      <w:r>
        <w:t>регистрация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месту</w:t>
      </w:r>
      <w:r>
        <w:rPr>
          <w:spacing w:val="-12"/>
        </w:rPr>
        <w:t xml:space="preserve"> </w:t>
      </w:r>
      <w:r>
        <w:t>жительства:</w:t>
      </w:r>
      <w:r>
        <w:rPr>
          <w:spacing w:val="-6"/>
        </w:rPr>
        <w:t xml:space="preserve"> </w:t>
      </w:r>
      <w:r>
        <w:t>607130,</w:t>
      </w:r>
      <w:r>
        <w:rPr>
          <w:spacing w:val="-9"/>
        </w:rPr>
        <w:t xml:space="preserve"> </w:t>
      </w:r>
      <w:r>
        <w:t>Нижегородская</w:t>
      </w:r>
      <w:r>
        <w:rPr>
          <w:spacing w:val="-6"/>
        </w:rPr>
        <w:t xml:space="preserve"> </w:t>
      </w:r>
      <w:r>
        <w:t>обл.</w:t>
      </w:r>
      <w:r>
        <w:rPr>
          <w:spacing w:val="-9"/>
        </w:rPr>
        <w:t xml:space="preserve"> </w:t>
      </w:r>
      <w:r>
        <w:t>Ардатовский</w:t>
      </w:r>
      <w:r>
        <w:rPr>
          <w:spacing w:val="-8"/>
        </w:rPr>
        <w:t xml:space="preserve"> </w:t>
      </w:r>
      <w:r>
        <w:t>р- н</w:t>
      </w:r>
      <w:r>
        <w:rPr>
          <w:spacing w:val="-7"/>
        </w:rPr>
        <w:t xml:space="preserve"> </w:t>
      </w:r>
      <w:r>
        <w:t>с.</w:t>
      </w:r>
      <w:r>
        <w:rPr>
          <w:spacing w:val="-9"/>
        </w:rPr>
        <w:t xml:space="preserve"> </w:t>
      </w:r>
      <w:proofErr w:type="spellStart"/>
      <w:r>
        <w:t>Кужендеево</w:t>
      </w:r>
      <w:proofErr w:type="spellEnd"/>
      <w:r>
        <w:t>,</w:t>
      </w:r>
      <w:r>
        <w:rPr>
          <w:spacing w:val="-8"/>
        </w:rPr>
        <w:t xml:space="preserve"> </w:t>
      </w:r>
      <w:r>
        <w:t>ул.</w:t>
      </w:r>
      <w:r>
        <w:rPr>
          <w:spacing w:val="-5"/>
        </w:rPr>
        <w:t xml:space="preserve"> </w:t>
      </w:r>
      <w:r>
        <w:t>Центральная</w:t>
      </w:r>
      <w:r>
        <w:rPr>
          <w:spacing w:val="-11"/>
        </w:rPr>
        <w:t xml:space="preserve"> </w:t>
      </w:r>
      <w:r>
        <w:t>д.79,</w:t>
      </w:r>
      <w:r>
        <w:rPr>
          <w:spacing w:val="-9"/>
        </w:rPr>
        <w:t xml:space="preserve"> </w:t>
      </w:r>
      <w:r>
        <w:t>паспорт</w:t>
      </w:r>
      <w:r>
        <w:rPr>
          <w:spacing w:val="-11"/>
        </w:rPr>
        <w:t xml:space="preserve"> </w:t>
      </w:r>
      <w:r w:rsidR="00C1301B">
        <w:t>**</w:t>
      </w:r>
      <w:r>
        <w:rPr>
          <w:spacing w:val="-14"/>
        </w:rPr>
        <w:t xml:space="preserve"> </w:t>
      </w:r>
      <w:r w:rsidR="00C1301B">
        <w:t>**</w:t>
      </w:r>
      <w:r>
        <w:rPr>
          <w:spacing w:val="-6"/>
        </w:rPr>
        <w:t xml:space="preserve"> </w:t>
      </w:r>
      <w:r w:rsidR="00C1301B">
        <w:t>******</w:t>
      </w:r>
      <w:r>
        <w:t>,</w:t>
      </w:r>
      <w:r>
        <w:rPr>
          <w:spacing w:val="-9"/>
        </w:rPr>
        <w:t xml:space="preserve"> </w:t>
      </w:r>
      <w:r>
        <w:t>выданный</w:t>
      </w:r>
      <w:r>
        <w:rPr>
          <w:spacing w:val="-5"/>
        </w:rPr>
        <w:t xml:space="preserve"> </w:t>
      </w:r>
      <w:r>
        <w:t>Отделением</w:t>
      </w:r>
      <w:r>
        <w:rPr>
          <w:spacing w:val="-14"/>
        </w:rPr>
        <w:t xml:space="preserve"> </w:t>
      </w:r>
      <w:r>
        <w:t>УФМС</w:t>
      </w:r>
      <w:r>
        <w:rPr>
          <w:spacing w:val="-9"/>
        </w:rPr>
        <w:t xml:space="preserve"> </w:t>
      </w:r>
      <w:r>
        <w:t xml:space="preserve">России </w:t>
      </w:r>
      <w:r w:rsidR="00C1301B">
        <w:t>***********************</w:t>
      </w:r>
      <w:r>
        <w:t>, код</w:t>
      </w:r>
      <w:r>
        <w:rPr>
          <w:spacing w:val="-4"/>
        </w:rPr>
        <w:t xml:space="preserve"> </w:t>
      </w:r>
      <w:r>
        <w:t xml:space="preserve">подразделения </w:t>
      </w:r>
      <w:r w:rsidR="00C1301B">
        <w:t>***-***</w:t>
      </w:r>
      <w:r>
        <w:t>,</w:t>
      </w:r>
      <w:r>
        <w:t xml:space="preserve">), именуемый в дальнейшем «Продавец», </w:t>
      </w:r>
      <w:r>
        <w:rPr>
          <w:b/>
        </w:rPr>
        <w:t xml:space="preserve">в лице финансового управляющего Шевелева Артема Сергеевича, </w:t>
      </w:r>
      <w:r>
        <w:t>действующего на основании решения</w:t>
      </w:r>
      <w:r>
        <w:rPr>
          <w:spacing w:val="-5"/>
        </w:rPr>
        <w:t xml:space="preserve"> </w:t>
      </w:r>
      <w:r>
        <w:t>Арбитражного</w:t>
      </w:r>
      <w:r>
        <w:rPr>
          <w:spacing w:val="-4"/>
        </w:rPr>
        <w:t xml:space="preserve"> </w:t>
      </w:r>
      <w:r>
        <w:t>суда</w:t>
      </w:r>
      <w:r>
        <w:rPr>
          <w:spacing w:val="-2"/>
        </w:rPr>
        <w:t xml:space="preserve"> </w:t>
      </w:r>
      <w:r>
        <w:t>Нижегородской области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делу</w:t>
      </w:r>
      <w:r>
        <w:rPr>
          <w:spacing w:val="-5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А43-7244/2024</w:t>
      </w:r>
      <w:bookmarkEnd w:id="0"/>
      <w:r>
        <w:t>,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одной</w:t>
      </w:r>
      <w:r>
        <w:rPr>
          <w:spacing w:val="-8"/>
        </w:rPr>
        <w:t xml:space="preserve"> </w:t>
      </w:r>
      <w:r>
        <w:t>стороны</w:t>
      </w:r>
      <w:r>
        <w:rPr>
          <w:spacing w:val="-9"/>
        </w:rPr>
        <w:t xml:space="preserve"> </w:t>
      </w:r>
      <w:r>
        <w:t>и</w:t>
      </w:r>
    </w:p>
    <w:p w14:paraId="743EFA13" w14:textId="77777777" w:rsidR="00FD235A" w:rsidRDefault="00846869">
      <w:pPr>
        <w:pStyle w:val="a3"/>
        <w:spacing w:before="3"/>
        <w:ind w:right="711"/>
      </w:pPr>
      <w:r>
        <w:rPr>
          <w:b/>
        </w:rPr>
        <w:t>…</w:t>
      </w:r>
      <w:r>
        <w:t xml:space="preserve">, именуемый в дальнейшем «Покупатель», с другой стороны, заключили настоящий договор о </w:t>
      </w:r>
      <w:r>
        <w:rPr>
          <w:spacing w:val="-2"/>
        </w:rPr>
        <w:t>нижеследующем:</w:t>
      </w:r>
    </w:p>
    <w:p w14:paraId="2F0CACFB" w14:textId="77777777" w:rsidR="00FD235A" w:rsidRDefault="00846869">
      <w:pPr>
        <w:pStyle w:val="1"/>
        <w:numPr>
          <w:ilvl w:val="0"/>
          <w:numId w:val="1"/>
        </w:numPr>
        <w:tabs>
          <w:tab w:val="left" w:pos="4121"/>
        </w:tabs>
        <w:spacing w:before="253"/>
        <w:ind w:hanging="408"/>
        <w:jc w:val="left"/>
      </w:pPr>
      <w:r>
        <w:t>Предмет</w:t>
      </w:r>
      <w:r>
        <w:rPr>
          <w:spacing w:val="-7"/>
        </w:rPr>
        <w:t xml:space="preserve"> </w:t>
      </w:r>
      <w:r>
        <w:rPr>
          <w:spacing w:val="-2"/>
        </w:rPr>
        <w:t>договора</w:t>
      </w:r>
    </w:p>
    <w:p w14:paraId="1454D940" w14:textId="77777777" w:rsidR="00FD235A" w:rsidRDefault="00FD235A">
      <w:pPr>
        <w:pStyle w:val="a3"/>
        <w:spacing w:before="3"/>
        <w:ind w:left="0"/>
        <w:jc w:val="left"/>
        <w:rPr>
          <w:b/>
        </w:rPr>
      </w:pPr>
    </w:p>
    <w:p w14:paraId="161F2B58" w14:textId="77777777" w:rsidR="00FD235A" w:rsidRDefault="00846869">
      <w:pPr>
        <w:pStyle w:val="a5"/>
        <w:numPr>
          <w:ilvl w:val="1"/>
          <w:numId w:val="1"/>
        </w:numPr>
        <w:tabs>
          <w:tab w:val="left" w:pos="851"/>
        </w:tabs>
      </w:pPr>
      <w:r>
        <w:t>Продавец</w:t>
      </w:r>
      <w:r>
        <w:rPr>
          <w:spacing w:val="-10"/>
        </w:rPr>
        <w:t xml:space="preserve"> </w:t>
      </w:r>
      <w:r>
        <w:t>обязуется</w:t>
      </w:r>
      <w:r>
        <w:rPr>
          <w:spacing w:val="-10"/>
        </w:rPr>
        <w:t xml:space="preserve"> </w:t>
      </w:r>
      <w:r>
        <w:t>передать,</w:t>
      </w:r>
      <w:r>
        <w:rPr>
          <w:spacing w:val="-8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Покупатель</w:t>
      </w:r>
      <w:r>
        <w:rPr>
          <w:spacing w:val="-12"/>
        </w:rPr>
        <w:t xml:space="preserve"> </w:t>
      </w:r>
      <w:r>
        <w:t>принять</w:t>
      </w:r>
      <w:r>
        <w:rPr>
          <w:spacing w:val="-9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оплатить</w:t>
      </w:r>
      <w:r>
        <w:rPr>
          <w:spacing w:val="-9"/>
        </w:rPr>
        <w:t xml:space="preserve"> </w:t>
      </w:r>
      <w:r>
        <w:t>следующее</w:t>
      </w:r>
      <w:r>
        <w:rPr>
          <w:spacing w:val="-10"/>
        </w:rPr>
        <w:t xml:space="preserve"> </w:t>
      </w:r>
      <w:r>
        <w:rPr>
          <w:spacing w:val="-2"/>
        </w:rPr>
        <w:t>Имущество:</w:t>
      </w:r>
    </w:p>
    <w:p w14:paraId="44CE8032" w14:textId="77777777" w:rsidR="00FD235A" w:rsidRDefault="00FD235A">
      <w:pPr>
        <w:pStyle w:val="a3"/>
        <w:spacing w:before="25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176"/>
        <w:gridCol w:w="4111"/>
      </w:tblGrid>
      <w:tr w:rsidR="00FD235A" w14:paraId="57DC592A" w14:textId="77777777">
        <w:trPr>
          <w:trHeight w:val="503"/>
        </w:trPr>
        <w:tc>
          <w:tcPr>
            <w:tcW w:w="706" w:type="dxa"/>
          </w:tcPr>
          <w:p w14:paraId="4118E4F7" w14:textId="77777777" w:rsidR="00FD235A" w:rsidRDefault="00846869">
            <w:pPr>
              <w:pStyle w:val="TableParagraph"/>
              <w:spacing w:before="0" w:line="244" w:lineRule="exact"/>
              <w:ind w:left="249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  <w:p w14:paraId="7314B9A9" w14:textId="77777777" w:rsidR="00FD235A" w:rsidRDefault="00846869">
            <w:pPr>
              <w:pStyle w:val="TableParagraph"/>
              <w:spacing w:line="238" w:lineRule="exact"/>
              <w:ind w:left="134"/>
              <w:rPr>
                <w:b/>
              </w:rPr>
            </w:pPr>
            <w:r>
              <w:rPr>
                <w:b/>
                <w:spacing w:val="-4"/>
              </w:rPr>
              <w:t>лота</w:t>
            </w:r>
          </w:p>
        </w:tc>
        <w:tc>
          <w:tcPr>
            <w:tcW w:w="5176" w:type="dxa"/>
          </w:tcPr>
          <w:p w14:paraId="7D2371BE" w14:textId="77777777" w:rsidR="00FD235A" w:rsidRDefault="00846869">
            <w:pPr>
              <w:pStyle w:val="TableParagraph"/>
              <w:spacing w:before="121"/>
              <w:ind w:left="35"/>
              <w:jc w:val="center"/>
              <w:rPr>
                <w:b/>
              </w:rPr>
            </w:pPr>
            <w:r>
              <w:rPr>
                <w:b/>
                <w:spacing w:val="-2"/>
              </w:rPr>
              <w:t>Описание</w:t>
            </w:r>
          </w:p>
        </w:tc>
        <w:tc>
          <w:tcPr>
            <w:tcW w:w="4111" w:type="dxa"/>
          </w:tcPr>
          <w:p w14:paraId="53CF6ED9" w14:textId="77777777" w:rsidR="00FD235A" w:rsidRDefault="00846869">
            <w:pPr>
              <w:pStyle w:val="TableParagraph"/>
              <w:spacing w:before="0" w:line="249" w:lineRule="exact"/>
              <w:jc w:val="center"/>
              <w:rPr>
                <w:b/>
              </w:rPr>
            </w:pPr>
            <w:r>
              <w:rPr>
                <w:b/>
                <w:spacing w:val="-2"/>
              </w:rPr>
              <w:t>Обременения</w:t>
            </w:r>
          </w:p>
        </w:tc>
      </w:tr>
      <w:tr w:rsidR="00FD235A" w14:paraId="1A791D43" w14:textId="77777777">
        <w:trPr>
          <w:trHeight w:val="2530"/>
        </w:trPr>
        <w:tc>
          <w:tcPr>
            <w:tcW w:w="706" w:type="dxa"/>
          </w:tcPr>
          <w:p w14:paraId="3B559466" w14:textId="77777777" w:rsidR="00FD235A" w:rsidRDefault="00846869">
            <w:pPr>
              <w:pStyle w:val="TableParagraph"/>
              <w:ind w:left="302" w:right="157" w:hanging="121"/>
            </w:pPr>
            <w:r>
              <w:rPr>
                <w:spacing w:val="-6"/>
              </w:rPr>
              <w:t xml:space="preserve">Лот </w:t>
            </w:r>
            <w:r>
              <w:rPr>
                <w:spacing w:val="-10"/>
              </w:rPr>
              <w:t>1</w:t>
            </w:r>
          </w:p>
        </w:tc>
        <w:tc>
          <w:tcPr>
            <w:tcW w:w="5176" w:type="dxa"/>
          </w:tcPr>
          <w:p w14:paraId="5D2AD55C" w14:textId="77777777" w:rsidR="00FD235A" w:rsidRDefault="00846869">
            <w:pPr>
              <w:pStyle w:val="TableParagraph"/>
              <w:tabs>
                <w:tab w:val="left" w:pos="3015"/>
                <w:tab w:val="left" w:pos="4475"/>
              </w:tabs>
              <w:ind w:left="115" w:right="86"/>
              <w:jc w:val="both"/>
            </w:pPr>
            <w:r>
              <w:t xml:space="preserve">Марка и(или) модель: НИССАН АЛЬМЕРА СLАSSIС 1 6 РЕ, Год выпуска: 2008, </w:t>
            </w:r>
            <w:r>
              <w:rPr>
                <w:spacing w:val="-2"/>
              </w:rPr>
              <w:t>Идентификационный</w:t>
            </w:r>
            <w:r>
              <w:tab/>
            </w:r>
            <w:r>
              <w:rPr>
                <w:spacing w:val="-4"/>
              </w:rPr>
              <w:t>номер</w:t>
            </w:r>
            <w:r>
              <w:tab/>
            </w:r>
            <w:r>
              <w:rPr>
                <w:spacing w:val="-2"/>
              </w:rPr>
              <w:t xml:space="preserve">(VIN): </w:t>
            </w:r>
            <w:r>
              <w:t>KNMCSHLMS8P734312, Номер шасси (рамы): -, Номер кузова (кабины): KNMCSHLMS8P734312, Цвет кузова (кабины): Белый, Номер двигателя: QG16237561Р, Рабочий объ</w:t>
            </w:r>
            <w:r>
              <w:t>ем (см³): 1596.0, Мощность</w:t>
            </w:r>
            <w:r>
              <w:rPr>
                <w:spacing w:val="-8"/>
              </w:rPr>
              <w:t xml:space="preserve"> </w:t>
            </w:r>
            <w:r>
              <w:t>(кВт/</w:t>
            </w:r>
            <w:proofErr w:type="spellStart"/>
            <w:r>
              <w:t>л.с</w:t>
            </w:r>
            <w:proofErr w:type="spellEnd"/>
            <w:r>
              <w:t>.):</w:t>
            </w:r>
            <w:r>
              <w:rPr>
                <w:spacing w:val="-6"/>
              </w:rPr>
              <w:t xml:space="preserve"> </w:t>
            </w:r>
            <w:r>
              <w:t>78.7/</w:t>
            </w:r>
            <w:r>
              <w:rPr>
                <w:spacing w:val="-7"/>
              </w:rPr>
              <w:t xml:space="preserve"> </w:t>
            </w:r>
            <w:r>
              <w:t>107.0,</w:t>
            </w:r>
            <w:r>
              <w:rPr>
                <w:spacing w:val="-5"/>
              </w:rPr>
              <w:t xml:space="preserve"> </w:t>
            </w:r>
            <w:r>
              <w:t>Тип</w:t>
            </w:r>
            <w:r>
              <w:rPr>
                <w:spacing w:val="-6"/>
              </w:rPr>
              <w:t xml:space="preserve"> </w:t>
            </w:r>
            <w:r>
              <w:t>транспортного средства: легковой</w:t>
            </w:r>
          </w:p>
        </w:tc>
        <w:tc>
          <w:tcPr>
            <w:tcW w:w="4111" w:type="dxa"/>
          </w:tcPr>
          <w:p w14:paraId="4F480F20" w14:textId="401F6DAD" w:rsidR="00FD235A" w:rsidRDefault="00846869">
            <w:pPr>
              <w:pStyle w:val="TableParagraph"/>
              <w:tabs>
                <w:tab w:val="left" w:pos="2290"/>
                <w:tab w:val="left" w:pos="2564"/>
                <w:tab w:val="left" w:pos="3750"/>
              </w:tabs>
              <w:spacing w:before="3" w:line="237" w:lineRule="auto"/>
              <w:ind w:left="110" w:right="86"/>
              <w:jc w:val="both"/>
            </w:pPr>
            <w:r>
              <w:t>Находится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залоге</w:t>
            </w:r>
            <w:r>
              <w:rPr>
                <w:spacing w:val="-14"/>
              </w:rPr>
              <w:t xml:space="preserve"> </w:t>
            </w:r>
            <w:r>
              <w:t>у</w:t>
            </w:r>
            <w:r>
              <w:rPr>
                <w:spacing w:val="-9"/>
              </w:rPr>
              <w:t xml:space="preserve"> </w:t>
            </w:r>
            <w:r w:rsidR="00C1301B" w:rsidRPr="00C1301B">
              <w:t>ПАО "Совкомбанк"</w:t>
            </w:r>
            <w:r>
              <w:t xml:space="preserve">. В соответствии с п. 5 ст. 18.1 </w:t>
            </w:r>
            <w:r>
              <w:rPr>
                <w:spacing w:val="-2"/>
              </w:rPr>
              <w:t>Федерального</w:t>
            </w:r>
            <w:r>
              <w:tab/>
            </w:r>
            <w:r>
              <w:rPr>
                <w:spacing w:val="-2"/>
              </w:rPr>
              <w:t>закона</w:t>
            </w:r>
            <w:r>
              <w:tab/>
            </w:r>
            <w:r>
              <w:rPr>
                <w:spacing w:val="-6"/>
              </w:rPr>
              <w:t xml:space="preserve">“О </w:t>
            </w:r>
            <w:r>
              <w:rPr>
                <w:spacing w:val="-2"/>
              </w:rPr>
              <w:t>несостоятельности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(банкротстве)”, </w:t>
            </w:r>
            <w:r>
              <w:t>Продажа заложенного имущества в соответст</w:t>
            </w:r>
            <w:r>
              <w:t>вии со статьей 18.1 влечет за собой прекращение залога в отношении конкурсного кредитора, по требованию которого</w:t>
            </w:r>
            <w:r>
              <w:rPr>
                <w:spacing w:val="-14"/>
              </w:rPr>
              <w:t xml:space="preserve"> </w:t>
            </w:r>
            <w:r>
              <w:t>обращено</w:t>
            </w:r>
            <w:r>
              <w:rPr>
                <w:spacing w:val="-14"/>
              </w:rPr>
              <w:t xml:space="preserve"> </w:t>
            </w:r>
            <w:r>
              <w:t>взыскание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t xml:space="preserve">предмет </w:t>
            </w:r>
            <w:r>
              <w:rPr>
                <w:spacing w:val="-2"/>
              </w:rPr>
              <w:t>залога.</w:t>
            </w:r>
          </w:p>
        </w:tc>
      </w:tr>
    </w:tbl>
    <w:p w14:paraId="336456A0" w14:textId="77777777" w:rsidR="00FD235A" w:rsidRDefault="00846869">
      <w:pPr>
        <w:pStyle w:val="1"/>
        <w:numPr>
          <w:ilvl w:val="0"/>
          <w:numId w:val="1"/>
        </w:numPr>
        <w:tabs>
          <w:tab w:val="left" w:pos="3674"/>
        </w:tabs>
        <w:spacing w:before="246"/>
        <w:ind w:left="3674" w:hanging="220"/>
        <w:jc w:val="both"/>
      </w:pPr>
      <w:r>
        <w:t>Цена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расчётов</w:t>
      </w:r>
    </w:p>
    <w:p w14:paraId="2B5C1650" w14:textId="77777777" w:rsidR="00FD235A" w:rsidRDefault="00846869">
      <w:pPr>
        <w:pStyle w:val="a5"/>
        <w:numPr>
          <w:ilvl w:val="1"/>
          <w:numId w:val="1"/>
        </w:numPr>
        <w:tabs>
          <w:tab w:val="left" w:pos="1153"/>
        </w:tabs>
        <w:spacing w:before="1"/>
        <w:ind w:left="1153" w:hanging="446"/>
        <w:jc w:val="both"/>
      </w:pPr>
      <w:r>
        <w:t>Общая</w:t>
      </w:r>
      <w:r>
        <w:rPr>
          <w:spacing w:val="42"/>
        </w:rPr>
        <w:t xml:space="preserve"> </w:t>
      </w:r>
      <w:r>
        <w:t>стоимость</w:t>
      </w:r>
      <w:r>
        <w:rPr>
          <w:spacing w:val="49"/>
        </w:rPr>
        <w:t xml:space="preserve"> </w:t>
      </w:r>
      <w:r>
        <w:t>имущества,</w:t>
      </w:r>
      <w:r>
        <w:rPr>
          <w:spacing w:val="52"/>
        </w:rPr>
        <w:t xml:space="preserve"> </w:t>
      </w:r>
      <w:r>
        <w:t>указанного</w:t>
      </w:r>
      <w:r>
        <w:rPr>
          <w:spacing w:val="46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п.</w:t>
      </w:r>
      <w:r>
        <w:rPr>
          <w:spacing w:val="47"/>
        </w:rPr>
        <w:t xml:space="preserve"> </w:t>
      </w:r>
      <w:r>
        <w:t>1.1.</w:t>
      </w:r>
      <w:r>
        <w:rPr>
          <w:spacing w:val="47"/>
        </w:rPr>
        <w:t xml:space="preserve"> </w:t>
      </w:r>
      <w:r>
        <w:t>настоящего</w:t>
      </w:r>
      <w:r>
        <w:rPr>
          <w:spacing w:val="50"/>
        </w:rPr>
        <w:t xml:space="preserve"> </w:t>
      </w:r>
      <w:r>
        <w:t>договора,</w:t>
      </w:r>
      <w:r>
        <w:rPr>
          <w:spacing w:val="53"/>
        </w:rPr>
        <w:t xml:space="preserve"> </w:t>
      </w:r>
      <w:r>
        <w:rPr>
          <w:spacing w:val="-2"/>
        </w:rPr>
        <w:t>составляет</w:t>
      </w:r>
    </w:p>
    <w:p w14:paraId="06D0BAE8" w14:textId="77777777" w:rsidR="00FD235A" w:rsidRDefault="00846869">
      <w:pPr>
        <w:pStyle w:val="a3"/>
        <w:tabs>
          <w:tab w:val="left" w:pos="1245"/>
          <w:tab w:val="left" w:pos="2527"/>
          <w:tab w:val="left" w:pos="6484"/>
          <w:tab w:val="left" w:pos="7431"/>
          <w:tab w:val="left" w:pos="7583"/>
          <w:tab w:val="left" w:pos="8851"/>
        </w:tabs>
        <w:spacing w:before="6"/>
        <w:ind w:right="695"/>
      </w:pPr>
      <w:r>
        <w:rPr>
          <w:b/>
          <w:u w:val="single"/>
        </w:rPr>
        <w:tab/>
      </w: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</w:rPr>
        <w:t>)</w:t>
      </w:r>
      <w:r>
        <w:rPr>
          <w:b/>
          <w:spacing w:val="40"/>
        </w:rPr>
        <w:t xml:space="preserve"> </w:t>
      </w:r>
      <w:r>
        <w:rPr>
          <w:b/>
        </w:rPr>
        <w:t>руб.</w:t>
      </w:r>
      <w:r>
        <w:rPr>
          <w:b/>
          <w:spacing w:val="40"/>
        </w:rPr>
        <w:t xml:space="preserve"> </w:t>
      </w:r>
      <w:r>
        <w:t>без</w:t>
      </w:r>
      <w:r>
        <w:rPr>
          <w:spacing w:val="40"/>
        </w:rPr>
        <w:t xml:space="preserve"> </w:t>
      </w:r>
      <w:r>
        <w:t>НДС.</w:t>
      </w:r>
      <w:r>
        <w:rPr>
          <w:spacing w:val="40"/>
        </w:rPr>
        <w:t xml:space="preserve"> </w:t>
      </w:r>
      <w:r>
        <w:t>Задаток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сумме</w:t>
      </w:r>
      <w:r>
        <w:rPr>
          <w:spacing w:val="7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) руб.</w:t>
      </w:r>
      <w:r>
        <w:t>, перечисленный</w:t>
      </w:r>
      <w:r>
        <w:rPr>
          <w:spacing w:val="40"/>
        </w:rPr>
        <w:t xml:space="preserve"> </w:t>
      </w:r>
      <w:r>
        <w:t>Покупателем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Договору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задатке</w:t>
      </w:r>
      <w:r>
        <w:rPr>
          <w:spacing w:val="34"/>
        </w:rPr>
        <w:t xml:space="preserve"> </w:t>
      </w:r>
      <w:r>
        <w:rPr>
          <w:u w:val="single"/>
        </w:rPr>
        <w:tab/>
      </w:r>
      <w:r>
        <w:t xml:space="preserve">г, засчитывается в счет оплаты Имущества. За вычетом суммы задатка Покупатель должен уплатить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(</w:t>
      </w:r>
      <w:proofErr w:type="gramStart"/>
      <w:r>
        <w:rPr>
          <w:u w:val="single"/>
        </w:rPr>
        <w:tab/>
      </w:r>
      <w:r>
        <w:rPr>
          <w:spacing w:val="-20"/>
          <w:u w:val="single"/>
        </w:rPr>
        <w:t xml:space="preserve"> </w:t>
      </w:r>
      <w:r>
        <w:t>)</w:t>
      </w:r>
      <w:proofErr w:type="gramEnd"/>
      <w:r>
        <w:t xml:space="preserve"> руб.</w:t>
      </w:r>
    </w:p>
    <w:p w14:paraId="109F0078" w14:textId="77777777" w:rsidR="00FD235A" w:rsidRDefault="00846869">
      <w:pPr>
        <w:pStyle w:val="a5"/>
        <w:numPr>
          <w:ilvl w:val="1"/>
          <w:numId w:val="1"/>
        </w:numPr>
        <w:tabs>
          <w:tab w:val="left" w:pos="1123"/>
        </w:tabs>
        <w:ind w:left="140" w:right="709" w:firstLine="566"/>
        <w:jc w:val="both"/>
      </w:pPr>
      <w:r>
        <w:t>Оплата стоимости имущества в размере, установленном п. 2. 1. настоящего договора, должна быть произведена Покупателем в течение 30 (тридцати) дней с момента подписания настоящего договора.</w:t>
      </w:r>
    </w:p>
    <w:p w14:paraId="3EE1B92F" w14:textId="77777777" w:rsidR="00FD235A" w:rsidRDefault="00846869">
      <w:pPr>
        <w:pStyle w:val="a5"/>
        <w:numPr>
          <w:ilvl w:val="1"/>
          <w:numId w:val="1"/>
        </w:numPr>
        <w:tabs>
          <w:tab w:val="left" w:pos="1094"/>
        </w:tabs>
        <w:ind w:left="140" w:right="700" w:firstLine="566"/>
        <w:jc w:val="both"/>
      </w:pPr>
      <w:r>
        <w:t>Оплата</w:t>
      </w:r>
      <w:r>
        <w:rPr>
          <w:spacing w:val="-1"/>
        </w:rPr>
        <w:t xml:space="preserve"> </w:t>
      </w:r>
      <w:r>
        <w:t>производится Покупателем путем перечисления денежных средств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расчетный счет Продавца по указанным в договоре банковским реквизитам.</w:t>
      </w:r>
    </w:p>
    <w:p w14:paraId="748A25C0" w14:textId="77777777" w:rsidR="00FD235A" w:rsidRDefault="00846869">
      <w:pPr>
        <w:pStyle w:val="1"/>
        <w:numPr>
          <w:ilvl w:val="0"/>
          <w:numId w:val="1"/>
        </w:numPr>
        <w:tabs>
          <w:tab w:val="left" w:pos="3511"/>
        </w:tabs>
        <w:spacing w:before="3"/>
        <w:ind w:left="3511" w:hanging="220"/>
        <w:jc w:val="both"/>
      </w:pPr>
      <w:r>
        <w:t>Права</w:t>
      </w:r>
      <w:r>
        <w:rPr>
          <w:spacing w:val="-1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обязанности</w:t>
      </w:r>
      <w:r>
        <w:rPr>
          <w:spacing w:val="-11"/>
        </w:rPr>
        <w:t xml:space="preserve"> </w:t>
      </w:r>
      <w:r>
        <w:rPr>
          <w:spacing w:val="-2"/>
        </w:rPr>
        <w:t>сторон</w:t>
      </w:r>
    </w:p>
    <w:p w14:paraId="72D7233E" w14:textId="77777777" w:rsidR="00FD235A" w:rsidRDefault="00846869">
      <w:pPr>
        <w:pStyle w:val="a5"/>
        <w:numPr>
          <w:ilvl w:val="1"/>
          <w:numId w:val="1"/>
        </w:numPr>
        <w:tabs>
          <w:tab w:val="left" w:pos="1095"/>
        </w:tabs>
        <w:spacing w:line="245" w:lineRule="exact"/>
        <w:ind w:left="1095" w:hanging="388"/>
        <w:jc w:val="both"/>
      </w:pPr>
      <w:r>
        <w:t>Продавец</w:t>
      </w:r>
      <w:r>
        <w:rPr>
          <w:spacing w:val="-12"/>
        </w:rPr>
        <w:t xml:space="preserve"> </w:t>
      </w:r>
      <w:r>
        <w:rPr>
          <w:spacing w:val="-2"/>
        </w:rPr>
        <w:t>обязан:</w:t>
      </w:r>
    </w:p>
    <w:p w14:paraId="42700253" w14:textId="77777777" w:rsidR="00FD235A" w:rsidRDefault="00846869">
      <w:pPr>
        <w:pStyle w:val="a5"/>
        <w:numPr>
          <w:ilvl w:val="2"/>
          <w:numId w:val="1"/>
        </w:numPr>
        <w:tabs>
          <w:tab w:val="left" w:pos="1299"/>
        </w:tabs>
        <w:spacing w:before="6"/>
        <w:ind w:right="702" w:firstLine="566"/>
        <w:jc w:val="both"/>
      </w:pPr>
      <w:r>
        <w:t>Передать Имущество в течение 10 (десяти) дней после полной оплаты Имущества Покупателем. Передача оформляется Актом приема-передачи, который с момента его подписания сторонами является неотъемлемой частью настоящего договора.</w:t>
      </w:r>
    </w:p>
    <w:p w14:paraId="5E160D48" w14:textId="77777777" w:rsidR="00FD235A" w:rsidRDefault="00846869">
      <w:pPr>
        <w:pStyle w:val="a5"/>
        <w:numPr>
          <w:ilvl w:val="2"/>
          <w:numId w:val="1"/>
        </w:numPr>
        <w:tabs>
          <w:tab w:val="left" w:pos="1280"/>
        </w:tabs>
        <w:spacing w:line="242" w:lineRule="auto"/>
        <w:ind w:right="696" w:firstLine="566"/>
        <w:jc w:val="both"/>
      </w:pPr>
      <w:r>
        <w:t xml:space="preserve">Вместе с передачей имущества, </w:t>
      </w:r>
      <w:r>
        <w:t>продавец передает имеющуюся техническую и иную документацию, необходимую</w:t>
      </w:r>
      <w:r>
        <w:rPr>
          <w:spacing w:val="-9"/>
        </w:rPr>
        <w:t xml:space="preserve"> </w:t>
      </w:r>
      <w:r>
        <w:t>эксплуатации</w:t>
      </w:r>
      <w:r>
        <w:rPr>
          <w:spacing w:val="-1"/>
        </w:rPr>
        <w:t xml:space="preserve"> </w:t>
      </w:r>
      <w:r>
        <w:t>имущества.</w:t>
      </w:r>
      <w:r>
        <w:rPr>
          <w:spacing w:val="-1"/>
        </w:rPr>
        <w:t xml:space="preserve"> </w:t>
      </w:r>
      <w:r>
        <w:t>Покупатель</w:t>
      </w:r>
      <w:r>
        <w:rPr>
          <w:spacing w:val="-3"/>
        </w:rPr>
        <w:t xml:space="preserve"> </w:t>
      </w:r>
      <w:r>
        <w:t>обязуется</w:t>
      </w:r>
      <w:r>
        <w:rPr>
          <w:spacing w:val="-5"/>
        </w:rPr>
        <w:t xml:space="preserve"> </w:t>
      </w:r>
      <w:r>
        <w:t>принять</w:t>
      </w:r>
      <w:r>
        <w:rPr>
          <w:spacing w:val="-4"/>
        </w:rPr>
        <w:t xml:space="preserve"> </w:t>
      </w:r>
      <w:r>
        <w:t>Имущество и документацию.</w:t>
      </w:r>
    </w:p>
    <w:p w14:paraId="0F0868EA" w14:textId="77777777" w:rsidR="00FD235A" w:rsidRDefault="00846869">
      <w:pPr>
        <w:pStyle w:val="a5"/>
        <w:numPr>
          <w:ilvl w:val="1"/>
          <w:numId w:val="1"/>
        </w:numPr>
        <w:tabs>
          <w:tab w:val="left" w:pos="1095"/>
        </w:tabs>
        <w:spacing w:line="241" w:lineRule="exact"/>
        <w:ind w:left="1095" w:hanging="388"/>
      </w:pPr>
      <w:r>
        <w:rPr>
          <w:spacing w:val="-2"/>
        </w:rPr>
        <w:t>Покупатель</w:t>
      </w:r>
      <w:r>
        <w:rPr>
          <w:spacing w:val="4"/>
        </w:rPr>
        <w:t xml:space="preserve"> </w:t>
      </w:r>
      <w:r>
        <w:rPr>
          <w:spacing w:val="-2"/>
        </w:rPr>
        <w:t>обязан:</w:t>
      </w:r>
    </w:p>
    <w:p w14:paraId="50AD7FBF" w14:textId="77777777" w:rsidR="00FD235A" w:rsidRDefault="00846869">
      <w:pPr>
        <w:pStyle w:val="a5"/>
        <w:numPr>
          <w:ilvl w:val="2"/>
          <w:numId w:val="1"/>
        </w:numPr>
        <w:tabs>
          <w:tab w:val="left" w:pos="1257"/>
        </w:tabs>
        <w:spacing w:before="1" w:line="251" w:lineRule="exact"/>
        <w:ind w:left="1257" w:hanging="550"/>
      </w:pPr>
      <w:r>
        <w:t>Принять</w:t>
      </w:r>
      <w:r>
        <w:rPr>
          <w:spacing w:val="-16"/>
        </w:rPr>
        <w:t xml:space="preserve"> </w:t>
      </w:r>
      <w:r>
        <w:t>Имущество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условиях,</w:t>
      </w:r>
      <w:r>
        <w:rPr>
          <w:spacing w:val="-13"/>
        </w:rPr>
        <w:t xml:space="preserve"> </w:t>
      </w:r>
      <w:r>
        <w:t>предусмотренных</w:t>
      </w:r>
      <w:r>
        <w:rPr>
          <w:spacing w:val="-12"/>
        </w:rPr>
        <w:t xml:space="preserve"> </w:t>
      </w:r>
      <w:r>
        <w:t>настоящим</w:t>
      </w:r>
      <w:r>
        <w:rPr>
          <w:spacing w:val="-13"/>
        </w:rPr>
        <w:t xml:space="preserve"> </w:t>
      </w:r>
      <w:r>
        <w:rPr>
          <w:spacing w:val="-2"/>
        </w:rPr>
        <w:t>договором.</w:t>
      </w:r>
    </w:p>
    <w:p w14:paraId="2B0A98B5" w14:textId="77777777" w:rsidR="00FD235A" w:rsidRDefault="00846869">
      <w:pPr>
        <w:pStyle w:val="a5"/>
        <w:numPr>
          <w:ilvl w:val="2"/>
          <w:numId w:val="1"/>
        </w:numPr>
        <w:tabs>
          <w:tab w:val="left" w:pos="1257"/>
        </w:tabs>
        <w:spacing w:line="251" w:lineRule="exact"/>
        <w:ind w:left="1257" w:hanging="550"/>
      </w:pPr>
      <w:r>
        <w:t>Выплатить</w:t>
      </w:r>
      <w:r>
        <w:rPr>
          <w:spacing w:val="-16"/>
        </w:rPr>
        <w:t xml:space="preserve"> </w:t>
      </w:r>
      <w:r>
        <w:t>стоимость</w:t>
      </w:r>
      <w:r>
        <w:rPr>
          <w:spacing w:val="-13"/>
        </w:rPr>
        <w:t xml:space="preserve"> </w:t>
      </w:r>
      <w:r>
        <w:t>Имущества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условиями</w:t>
      </w:r>
      <w:r>
        <w:rPr>
          <w:spacing w:val="-13"/>
        </w:rPr>
        <w:t xml:space="preserve"> </w:t>
      </w:r>
      <w:r>
        <w:t>настоящего</w:t>
      </w:r>
      <w:r>
        <w:rPr>
          <w:spacing w:val="-8"/>
        </w:rPr>
        <w:t xml:space="preserve"> </w:t>
      </w:r>
      <w:r>
        <w:rPr>
          <w:spacing w:val="-2"/>
        </w:rPr>
        <w:t>договора.</w:t>
      </w:r>
    </w:p>
    <w:p w14:paraId="509114D2" w14:textId="77777777" w:rsidR="00FD235A" w:rsidRDefault="00846869">
      <w:pPr>
        <w:pStyle w:val="1"/>
        <w:numPr>
          <w:ilvl w:val="0"/>
          <w:numId w:val="1"/>
        </w:numPr>
        <w:tabs>
          <w:tab w:val="left" w:pos="3895"/>
        </w:tabs>
        <w:spacing w:before="1"/>
        <w:ind w:left="3895" w:hanging="220"/>
        <w:jc w:val="left"/>
      </w:pPr>
      <w:r>
        <w:t>Срок</w:t>
      </w:r>
      <w:r>
        <w:rPr>
          <w:spacing w:val="-8"/>
        </w:rPr>
        <w:t xml:space="preserve"> </w:t>
      </w:r>
      <w:r>
        <w:t>действия</w:t>
      </w:r>
      <w:r>
        <w:rPr>
          <w:spacing w:val="-9"/>
        </w:rPr>
        <w:t xml:space="preserve"> </w:t>
      </w:r>
      <w:r>
        <w:rPr>
          <w:spacing w:val="-2"/>
        </w:rPr>
        <w:t>договора</w:t>
      </w:r>
    </w:p>
    <w:p w14:paraId="68D8978D" w14:textId="77777777" w:rsidR="00FD235A" w:rsidRDefault="00846869">
      <w:pPr>
        <w:pStyle w:val="a5"/>
        <w:numPr>
          <w:ilvl w:val="1"/>
          <w:numId w:val="1"/>
        </w:numPr>
        <w:tabs>
          <w:tab w:val="left" w:pos="1180"/>
        </w:tabs>
        <w:spacing w:before="7"/>
        <w:ind w:left="140" w:right="760" w:firstLine="566"/>
      </w:pPr>
      <w:r>
        <w:t>Настоящий</w:t>
      </w:r>
      <w:r>
        <w:rPr>
          <w:spacing w:val="80"/>
        </w:rPr>
        <w:t xml:space="preserve"> </w:t>
      </w:r>
      <w:r>
        <w:t>договор</w:t>
      </w:r>
      <w:r>
        <w:rPr>
          <w:spacing w:val="76"/>
        </w:rPr>
        <w:t xml:space="preserve"> </w:t>
      </w:r>
      <w:r>
        <w:t>действует</w:t>
      </w:r>
      <w:r>
        <w:rPr>
          <w:spacing w:val="75"/>
        </w:rPr>
        <w:t xml:space="preserve"> </w:t>
      </w:r>
      <w:r>
        <w:t>со</w:t>
      </w:r>
      <w:r>
        <w:rPr>
          <w:spacing w:val="80"/>
        </w:rPr>
        <w:t xml:space="preserve"> </w:t>
      </w:r>
      <w:r>
        <w:t>дня</w:t>
      </w:r>
      <w:r>
        <w:rPr>
          <w:spacing w:val="74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подписания</w:t>
      </w:r>
      <w:r>
        <w:rPr>
          <w:spacing w:val="76"/>
        </w:rPr>
        <w:t xml:space="preserve"> </w:t>
      </w:r>
      <w:r>
        <w:t>сторонами</w:t>
      </w:r>
      <w:r>
        <w:rPr>
          <w:spacing w:val="77"/>
        </w:rPr>
        <w:t xml:space="preserve"> </w:t>
      </w:r>
      <w:r>
        <w:t>до</w:t>
      </w:r>
      <w:r>
        <w:rPr>
          <w:spacing w:val="75"/>
        </w:rPr>
        <w:t xml:space="preserve"> </w:t>
      </w:r>
      <w:r>
        <w:t>выполнения сторонами обязательств по договору.</w:t>
      </w:r>
    </w:p>
    <w:p w14:paraId="583ADF34" w14:textId="77777777" w:rsidR="00FD235A" w:rsidRDefault="00FD235A">
      <w:pPr>
        <w:pStyle w:val="a5"/>
        <w:jc w:val="left"/>
        <w:sectPr w:rsidR="00FD235A">
          <w:type w:val="continuous"/>
          <w:pgSz w:w="11910" w:h="16840"/>
          <w:pgMar w:top="600" w:right="141" w:bottom="280" w:left="1559" w:header="720" w:footer="720" w:gutter="0"/>
          <w:cols w:space="720"/>
        </w:sectPr>
      </w:pPr>
    </w:p>
    <w:p w14:paraId="6591A5B4" w14:textId="77777777" w:rsidR="00FD235A" w:rsidRDefault="00846869">
      <w:pPr>
        <w:pStyle w:val="a5"/>
        <w:numPr>
          <w:ilvl w:val="1"/>
          <w:numId w:val="1"/>
        </w:numPr>
        <w:tabs>
          <w:tab w:val="left" w:pos="1228"/>
        </w:tabs>
        <w:spacing w:before="69"/>
        <w:ind w:left="140" w:right="705" w:firstLine="566"/>
        <w:jc w:val="both"/>
      </w:pPr>
      <w:r>
        <w:lastRenderedPageBreak/>
        <w:t>Окончание срока действия настоящего договора не освобождает стороны от ответственности за нарушение условий договора.</w:t>
      </w:r>
    </w:p>
    <w:p w14:paraId="1F8EE619" w14:textId="77777777" w:rsidR="00FD235A" w:rsidRDefault="00846869">
      <w:pPr>
        <w:pStyle w:val="1"/>
        <w:numPr>
          <w:ilvl w:val="0"/>
          <w:numId w:val="1"/>
        </w:numPr>
        <w:tabs>
          <w:tab w:val="left" w:pos="2036"/>
        </w:tabs>
        <w:spacing w:line="249" w:lineRule="exact"/>
        <w:ind w:left="2036" w:hanging="220"/>
        <w:jc w:val="both"/>
      </w:pPr>
      <w:r>
        <w:t>Порядок</w:t>
      </w:r>
      <w:r>
        <w:rPr>
          <w:spacing w:val="-15"/>
        </w:rPr>
        <w:t xml:space="preserve"> </w:t>
      </w:r>
      <w:r>
        <w:t>изменения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расторжения</w:t>
      </w:r>
      <w:r>
        <w:rPr>
          <w:spacing w:val="-11"/>
        </w:rPr>
        <w:t xml:space="preserve"> </w:t>
      </w:r>
      <w:r>
        <w:t>договора.</w:t>
      </w:r>
      <w:r>
        <w:rPr>
          <w:spacing w:val="-11"/>
        </w:rPr>
        <w:t xml:space="preserve"> </w:t>
      </w:r>
      <w:r>
        <w:t>Разрешение</w:t>
      </w:r>
      <w:r>
        <w:rPr>
          <w:spacing w:val="-13"/>
        </w:rPr>
        <w:t xml:space="preserve"> </w:t>
      </w:r>
      <w:r>
        <w:rPr>
          <w:spacing w:val="-2"/>
        </w:rPr>
        <w:t>споров</w:t>
      </w:r>
    </w:p>
    <w:p w14:paraId="481E22A6" w14:textId="77777777" w:rsidR="00FD235A" w:rsidRDefault="00846869">
      <w:pPr>
        <w:pStyle w:val="a5"/>
        <w:numPr>
          <w:ilvl w:val="1"/>
          <w:numId w:val="1"/>
        </w:numPr>
        <w:tabs>
          <w:tab w:val="left" w:pos="1095"/>
        </w:tabs>
        <w:spacing w:line="251" w:lineRule="exact"/>
        <w:ind w:left="1095" w:hanging="388"/>
        <w:jc w:val="both"/>
      </w:pPr>
      <w:r>
        <w:t>Настоящий</w:t>
      </w:r>
      <w:r>
        <w:rPr>
          <w:spacing w:val="-16"/>
        </w:rPr>
        <w:t xml:space="preserve"> </w:t>
      </w:r>
      <w:r>
        <w:t>договор</w:t>
      </w:r>
      <w:r>
        <w:rPr>
          <w:spacing w:val="-14"/>
        </w:rPr>
        <w:t xml:space="preserve"> </w:t>
      </w:r>
      <w:r>
        <w:t>заключается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простой</w:t>
      </w:r>
      <w:r>
        <w:rPr>
          <w:spacing w:val="-12"/>
        </w:rPr>
        <w:t xml:space="preserve"> </w:t>
      </w:r>
      <w:r>
        <w:t>письменной</w:t>
      </w:r>
      <w:r>
        <w:rPr>
          <w:spacing w:val="-13"/>
        </w:rPr>
        <w:t xml:space="preserve"> </w:t>
      </w:r>
      <w:r>
        <w:rPr>
          <w:spacing w:val="-2"/>
        </w:rPr>
        <w:t>форме.</w:t>
      </w:r>
    </w:p>
    <w:p w14:paraId="472424C7" w14:textId="77777777" w:rsidR="00FD235A" w:rsidRDefault="00846869">
      <w:pPr>
        <w:pStyle w:val="a5"/>
        <w:numPr>
          <w:ilvl w:val="1"/>
          <w:numId w:val="1"/>
        </w:numPr>
        <w:tabs>
          <w:tab w:val="left" w:pos="1095"/>
        </w:tabs>
        <w:spacing w:before="2"/>
        <w:ind w:left="1095" w:hanging="388"/>
        <w:jc w:val="both"/>
      </w:pPr>
      <w:r>
        <w:t>Содержание</w:t>
      </w:r>
      <w:r>
        <w:rPr>
          <w:spacing w:val="-9"/>
        </w:rPr>
        <w:t xml:space="preserve"> </w:t>
      </w:r>
      <w:proofErr w:type="spellStart"/>
      <w:r>
        <w:t>ст.ст</w:t>
      </w:r>
      <w:proofErr w:type="spellEnd"/>
      <w:r>
        <w:t>.</w:t>
      </w:r>
      <w:r>
        <w:rPr>
          <w:spacing w:val="-3"/>
        </w:rPr>
        <w:t xml:space="preserve"> </w:t>
      </w:r>
      <w:r>
        <w:t>20</w:t>
      </w:r>
      <w:r>
        <w:t>9,</w:t>
      </w:r>
      <w:r>
        <w:rPr>
          <w:spacing w:val="-4"/>
        </w:rPr>
        <w:t xml:space="preserve"> </w:t>
      </w:r>
      <w:r>
        <w:t>223,</w:t>
      </w:r>
      <w:r>
        <w:rPr>
          <w:spacing w:val="-3"/>
        </w:rPr>
        <w:t xml:space="preserve"> </w:t>
      </w:r>
      <w:r>
        <w:t>423,</w:t>
      </w:r>
      <w:r>
        <w:rPr>
          <w:spacing w:val="-3"/>
        </w:rPr>
        <w:t xml:space="preserve"> </w:t>
      </w:r>
      <w:r>
        <w:t>452,</w:t>
      </w:r>
      <w:r>
        <w:rPr>
          <w:spacing w:val="-4"/>
        </w:rPr>
        <w:t xml:space="preserve"> </w:t>
      </w:r>
      <w:r>
        <w:t>460,</w:t>
      </w:r>
      <w:r>
        <w:rPr>
          <w:spacing w:val="-3"/>
        </w:rPr>
        <w:t xml:space="preserve"> </w:t>
      </w:r>
      <w:r>
        <w:t>475,</w:t>
      </w:r>
      <w:r>
        <w:rPr>
          <w:spacing w:val="-4"/>
        </w:rPr>
        <w:t xml:space="preserve"> </w:t>
      </w:r>
      <w:r>
        <w:t>552,</w:t>
      </w:r>
      <w:r>
        <w:rPr>
          <w:spacing w:val="-8"/>
        </w:rPr>
        <w:t xml:space="preserve"> </w:t>
      </w:r>
      <w:r>
        <w:t>556,</w:t>
      </w:r>
      <w:r>
        <w:rPr>
          <w:spacing w:val="-3"/>
        </w:rPr>
        <w:t xml:space="preserve"> </w:t>
      </w:r>
      <w:r>
        <w:t>557</w:t>
      </w:r>
      <w:r>
        <w:rPr>
          <w:spacing w:val="-10"/>
        </w:rPr>
        <w:t xml:space="preserve"> </w:t>
      </w:r>
      <w:r>
        <w:t>ГК</w:t>
      </w:r>
      <w:r>
        <w:rPr>
          <w:spacing w:val="-4"/>
        </w:rPr>
        <w:t xml:space="preserve"> </w:t>
      </w:r>
      <w:r>
        <w:t>РФ</w:t>
      </w:r>
      <w:r>
        <w:rPr>
          <w:spacing w:val="-12"/>
        </w:rPr>
        <w:t xml:space="preserve"> </w:t>
      </w:r>
      <w:r>
        <w:t>сторонам</w:t>
      </w:r>
      <w:r>
        <w:rPr>
          <w:spacing w:val="-5"/>
        </w:rPr>
        <w:t xml:space="preserve"> </w:t>
      </w:r>
      <w:r>
        <w:rPr>
          <w:spacing w:val="-2"/>
        </w:rPr>
        <w:t>известно.</w:t>
      </w:r>
    </w:p>
    <w:p w14:paraId="50A3C467" w14:textId="77777777" w:rsidR="00FD235A" w:rsidRDefault="00846869">
      <w:pPr>
        <w:pStyle w:val="a5"/>
        <w:numPr>
          <w:ilvl w:val="1"/>
          <w:numId w:val="1"/>
        </w:numPr>
        <w:tabs>
          <w:tab w:val="left" w:pos="1123"/>
        </w:tabs>
        <w:spacing w:before="6"/>
        <w:ind w:left="140" w:right="695" w:firstLine="566"/>
        <w:jc w:val="both"/>
      </w:pPr>
      <w:r>
        <w:t>Настоящий договор содержит весь объем соглашений между сторонами в Отношении предмета</w:t>
      </w:r>
      <w:r>
        <w:rPr>
          <w:spacing w:val="-14"/>
        </w:rPr>
        <w:t xml:space="preserve"> </w:t>
      </w:r>
      <w:r>
        <w:t>настоящего</w:t>
      </w:r>
      <w:r>
        <w:rPr>
          <w:spacing w:val="-14"/>
        </w:rPr>
        <w:t xml:space="preserve"> </w:t>
      </w:r>
      <w:r>
        <w:t>договора,</w:t>
      </w:r>
      <w:r>
        <w:rPr>
          <w:spacing w:val="-9"/>
        </w:rPr>
        <w:t xml:space="preserve"> </w:t>
      </w:r>
      <w:r>
        <w:t>отменяет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делает</w:t>
      </w:r>
      <w:r>
        <w:rPr>
          <w:spacing w:val="-13"/>
        </w:rPr>
        <w:t xml:space="preserve"> </w:t>
      </w:r>
      <w:r>
        <w:t>недействительными</w:t>
      </w:r>
      <w:r>
        <w:rPr>
          <w:spacing w:val="-13"/>
        </w:rPr>
        <w:t xml:space="preserve"> </w:t>
      </w:r>
      <w:r>
        <w:t>все</w:t>
      </w:r>
      <w:r>
        <w:rPr>
          <w:spacing w:val="-14"/>
        </w:rPr>
        <w:t xml:space="preserve"> </w:t>
      </w:r>
      <w:r>
        <w:t>другие</w:t>
      </w:r>
      <w:r>
        <w:rPr>
          <w:spacing w:val="-14"/>
        </w:rPr>
        <w:t xml:space="preserve"> </w:t>
      </w:r>
      <w:r>
        <w:t>обязательства</w:t>
      </w:r>
      <w:r>
        <w:rPr>
          <w:spacing w:val="-13"/>
        </w:rPr>
        <w:t xml:space="preserve"> </w:t>
      </w:r>
      <w:r>
        <w:t>или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14:paraId="35B282A7" w14:textId="77777777" w:rsidR="00FD235A" w:rsidRDefault="00846869">
      <w:pPr>
        <w:pStyle w:val="a5"/>
        <w:numPr>
          <w:ilvl w:val="1"/>
          <w:numId w:val="1"/>
        </w:numPr>
        <w:tabs>
          <w:tab w:val="left" w:pos="1094"/>
        </w:tabs>
        <w:spacing w:before="3" w:line="237" w:lineRule="auto"/>
        <w:ind w:left="140" w:right="700" w:firstLine="566"/>
        <w:jc w:val="both"/>
      </w:pPr>
      <w:r>
        <w:t>Стороны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несут</w:t>
      </w:r>
      <w:r>
        <w:rPr>
          <w:spacing w:val="-2"/>
        </w:rPr>
        <w:t xml:space="preserve"> </w:t>
      </w:r>
      <w:r>
        <w:t>ответственности за</w:t>
      </w:r>
      <w:r>
        <w:rPr>
          <w:spacing w:val="-4"/>
        </w:rPr>
        <w:t xml:space="preserve"> </w:t>
      </w:r>
      <w:r>
        <w:t>задержку</w:t>
      </w:r>
      <w:r>
        <w:rPr>
          <w:spacing w:val="-1"/>
        </w:rPr>
        <w:t xml:space="preserve"> </w:t>
      </w:r>
      <w:r>
        <w:t>исполнения</w:t>
      </w:r>
      <w:r>
        <w:rPr>
          <w:spacing w:val="-5"/>
        </w:rPr>
        <w:t xml:space="preserve"> </w:t>
      </w:r>
      <w:r>
        <w:t>своих</w:t>
      </w:r>
      <w:r>
        <w:rPr>
          <w:spacing w:val="-5"/>
        </w:rPr>
        <w:t xml:space="preserve"> </w:t>
      </w:r>
      <w:r>
        <w:t>обязательств, если она вызвана причинами, не завися</w:t>
      </w:r>
      <w:r>
        <w:t>щими от них.</w:t>
      </w:r>
    </w:p>
    <w:p w14:paraId="1C4B1557" w14:textId="77777777" w:rsidR="00FD235A" w:rsidRDefault="00846869">
      <w:pPr>
        <w:pStyle w:val="a5"/>
        <w:numPr>
          <w:ilvl w:val="1"/>
          <w:numId w:val="1"/>
        </w:numPr>
        <w:tabs>
          <w:tab w:val="left" w:pos="1147"/>
        </w:tabs>
        <w:spacing w:before="1"/>
        <w:ind w:left="140" w:right="710" w:firstLine="566"/>
        <w:jc w:val="both"/>
      </w:pPr>
      <w:r>
        <w:t>Взаимоотношения сторон, не урегулированные настоящим договором, регулируются действующим законодательством РФ.</w:t>
      </w:r>
    </w:p>
    <w:p w14:paraId="077E67D3" w14:textId="77777777" w:rsidR="00FD235A" w:rsidRDefault="00846869">
      <w:pPr>
        <w:pStyle w:val="1"/>
        <w:numPr>
          <w:ilvl w:val="0"/>
          <w:numId w:val="1"/>
        </w:numPr>
        <w:tabs>
          <w:tab w:val="left" w:pos="4120"/>
        </w:tabs>
        <w:spacing w:line="247" w:lineRule="exact"/>
        <w:ind w:left="4120" w:hanging="215"/>
        <w:jc w:val="both"/>
      </w:pPr>
      <w:r>
        <w:t>Прочие</w:t>
      </w:r>
      <w:r>
        <w:rPr>
          <w:spacing w:val="-6"/>
        </w:rPr>
        <w:t xml:space="preserve"> </w:t>
      </w:r>
      <w:r>
        <w:rPr>
          <w:spacing w:val="-2"/>
        </w:rPr>
        <w:t>условия</w:t>
      </w:r>
    </w:p>
    <w:p w14:paraId="1761CC7E" w14:textId="77777777" w:rsidR="00FD235A" w:rsidRDefault="00846869">
      <w:pPr>
        <w:pStyle w:val="a5"/>
        <w:numPr>
          <w:ilvl w:val="1"/>
          <w:numId w:val="1"/>
        </w:numPr>
        <w:tabs>
          <w:tab w:val="left" w:pos="1171"/>
        </w:tabs>
        <w:spacing w:before="6"/>
        <w:ind w:left="140" w:right="704" w:firstLine="566"/>
        <w:jc w:val="both"/>
      </w:pPr>
      <w:r>
        <w:t>Настоящий договор составлен и заключен в трех экземплярах, имеющих равную юридическую силу, один - Покупателю, один –</w:t>
      </w:r>
      <w:r>
        <w:t xml:space="preserve"> Продавцу и один в орган, осуществляющий государственную регистрацию прав на недвижимое имущество.</w:t>
      </w:r>
    </w:p>
    <w:p w14:paraId="1DEEB227" w14:textId="77777777" w:rsidR="00FD235A" w:rsidRDefault="00846869">
      <w:pPr>
        <w:pStyle w:val="a5"/>
        <w:numPr>
          <w:ilvl w:val="1"/>
          <w:numId w:val="1"/>
        </w:numPr>
        <w:tabs>
          <w:tab w:val="left" w:pos="1095"/>
        </w:tabs>
        <w:spacing w:line="252" w:lineRule="exact"/>
        <w:ind w:left="1095" w:hanging="388"/>
        <w:jc w:val="both"/>
      </w:pPr>
      <w:r>
        <w:t>Приложением</w:t>
      </w:r>
      <w:r>
        <w:rPr>
          <w:spacing w:val="-16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настоящему</w:t>
      </w:r>
      <w:r>
        <w:rPr>
          <w:spacing w:val="-8"/>
        </w:rPr>
        <w:t xml:space="preserve"> </w:t>
      </w:r>
      <w:r>
        <w:t>договору</w:t>
      </w:r>
      <w:r>
        <w:rPr>
          <w:spacing w:val="-8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акт</w:t>
      </w:r>
      <w:r>
        <w:rPr>
          <w:spacing w:val="-14"/>
        </w:rPr>
        <w:t xml:space="preserve"> </w:t>
      </w:r>
      <w:r>
        <w:t>приема-передачи</w:t>
      </w:r>
      <w:r>
        <w:rPr>
          <w:spacing w:val="-6"/>
        </w:rPr>
        <w:t xml:space="preserve"> </w:t>
      </w:r>
      <w:r>
        <w:rPr>
          <w:spacing w:val="-2"/>
        </w:rPr>
        <w:t>Имущества.</w:t>
      </w:r>
    </w:p>
    <w:p w14:paraId="6935345E" w14:textId="77777777" w:rsidR="00FD235A" w:rsidRDefault="00FD235A">
      <w:pPr>
        <w:pStyle w:val="a3"/>
        <w:ind w:left="0"/>
        <w:jc w:val="left"/>
      </w:pPr>
    </w:p>
    <w:p w14:paraId="3926EED0" w14:textId="77777777" w:rsidR="00FD235A" w:rsidRDefault="00FD235A">
      <w:pPr>
        <w:pStyle w:val="a3"/>
        <w:spacing w:before="5"/>
        <w:ind w:left="0"/>
        <w:jc w:val="left"/>
      </w:pPr>
    </w:p>
    <w:p w14:paraId="25A47449" w14:textId="77777777" w:rsidR="00FD235A" w:rsidRDefault="00846869">
      <w:pPr>
        <w:pStyle w:val="1"/>
        <w:numPr>
          <w:ilvl w:val="0"/>
          <w:numId w:val="1"/>
        </w:numPr>
        <w:tabs>
          <w:tab w:val="left" w:pos="219"/>
        </w:tabs>
        <w:ind w:left="219" w:right="271" w:hanging="220"/>
        <w:jc w:val="center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подписи</w:t>
      </w:r>
      <w:r>
        <w:rPr>
          <w:spacing w:val="-6"/>
        </w:rPr>
        <w:t xml:space="preserve"> </w:t>
      </w:r>
      <w:r>
        <w:rPr>
          <w:spacing w:val="-2"/>
        </w:rPr>
        <w:t>сторон</w:t>
      </w:r>
    </w:p>
    <w:p w14:paraId="310DDC61" w14:textId="77777777" w:rsidR="00FD235A" w:rsidRDefault="00846869">
      <w:pPr>
        <w:spacing w:before="251" w:line="251" w:lineRule="exact"/>
        <w:ind w:left="140"/>
        <w:rPr>
          <w:b/>
        </w:rPr>
      </w:pPr>
      <w:r>
        <w:rPr>
          <w:b/>
          <w:spacing w:val="-2"/>
        </w:rPr>
        <w:t>Продавец:</w:t>
      </w:r>
    </w:p>
    <w:p w14:paraId="60720713" w14:textId="77777777" w:rsidR="00C1301B" w:rsidRPr="00C1301B" w:rsidRDefault="00C1301B" w:rsidP="00C1301B">
      <w:pPr>
        <w:pStyle w:val="a3"/>
        <w:ind w:right="691"/>
      </w:pPr>
    </w:p>
    <w:p w14:paraId="7BCC3021" w14:textId="11864430" w:rsidR="00FD235A" w:rsidRDefault="00C1301B" w:rsidP="00C1301B">
      <w:pPr>
        <w:pStyle w:val="a3"/>
        <w:ind w:right="691"/>
      </w:pPr>
      <w:r w:rsidRPr="00C1301B">
        <w:t xml:space="preserve">Гражданка РФ </w:t>
      </w:r>
      <w:r w:rsidRPr="00C1301B">
        <w:rPr>
          <w:b/>
        </w:rPr>
        <w:t xml:space="preserve">Медведева Людмила Владимировна </w:t>
      </w:r>
      <w:r w:rsidRPr="00C1301B">
        <w:t xml:space="preserve">(пол: женский, дата рождения: 02.10.1987, место рождения: с. </w:t>
      </w:r>
      <w:proofErr w:type="spellStart"/>
      <w:r w:rsidRPr="00C1301B">
        <w:t>Кужендеево</w:t>
      </w:r>
      <w:proofErr w:type="spellEnd"/>
      <w:r w:rsidRPr="00C1301B">
        <w:t xml:space="preserve"> р-н Ардатовский Нижегородская обл., СНИЛС: 096-881-358-31, ИНН 520101247096, регистрация по месту жительства: 607130, Нижегородская обл. Ардатовский р- н с. </w:t>
      </w:r>
      <w:proofErr w:type="spellStart"/>
      <w:r w:rsidRPr="00C1301B">
        <w:t>Кужендеево</w:t>
      </w:r>
      <w:proofErr w:type="spellEnd"/>
      <w:r w:rsidRPr="00C1301B">
        <w:t xml:space="preserve">, ул. Центральная д.79, паспорт ** ** ******, выданный Отделением УФМС России ***********************, код подразделения ***-***,), именуемый в дальнейшем «Продавец», </w:t>
      </w:r>
      <w:r w:rsidRPr="00C1301B">
        <w:rPr>
          <w:b/>
        </w:rPr>
        <w:t xml:space="preserve">в лице финансового управляющего Шевелева Артема Сергеевича, </w:t>
      </w:r>
      <w:r w:rsidRPr="00C1301B">
        <w:t>действующего на основании решения Арбитражного суда Нижегородской области по делу № А43-7244/2024</w:t>
      </w:r>
      <w:r w:rsidR="00846869">
        <w:t>.</w:t>
      </w:r>
    </w:p>
    <w:p w14:paraId="635F5959" w14:textId="77777777" w:rsidR="00FD235A" w:rsidRDefault="00FD235A">
      <w:pPr>
        <w:pStyle w:val="a3"/>
        <w:spacing w:before="3"/>
        <w:ind w:left="0"/>
        <w:jc w:val="left"/>
      </w:pPr>
    </w:p>
    <w:p w14:paraId="5BF392CE" w14:textId="77777777" w:rsidR="00FD235A" w:rsidRDefault="00846869">
      <w:pPr>
        <w:pStyle w:val="1"/>
        <w:spacing w:before="1"/>
        <w:ind w:firstLine="0"/>
        <w:rPr>
          <w:b w:val="0"/>
        </w:rPr>
      </w:pPr>
      <w:r>
        <w:t>Реквизиты</w:t>
      </w:r>
      <w:r>
        <w:rPr>
          <w:spacing w:val="-9"/>
        </w:rPr>
        <w:t xml:space="preserve"> </w:t>
      </w:r>
      <w:r>
        <w:rPr>
          <w:spacing w:val="-2"/>
        </w:rPr>
        <w:t>счета</w:t>
      </w:r>
      <w:r>
        <w:rPr>
          <w:b w:val="0"/>
          <w:spacing w:val="-2"/>
        </w:rPr>
        <w:t>:</w:t>
      </w:r>
    </w:p>
    <w:p w14:paraId="2A53E31F" w14:textId="77777777" w:rsidR="00FD235A" w:rsidRDefault="00846869">
      <w:pPr>
        <w:pStyle w:val="a3"/>
        <w:spacing w:before="116"/>
      </w:pPr>
      <w:r>
        <w:rPr>
          <w:spacing w:val="-2"/>
        </w:rPr>
        <w:t>Получатель</w:t>
      </w:r>
      <w:r>
        <w:rPr>
          <w:spacing w:val="-9"/>
        </w:rPr>
        <w:t xml:space="preserve"> </w:t>
      </w:r>
      <w:r>
        <w:rPr>
          <w:spacing w:val="-2"/>
        </w:rPr>
        <w:t>–</w:t>
      </w:r>
      <w:r>
        <w:rPr>
          <w:spacing w:val="-12"/>
        </w:rPr>
        <w:t xml:space="preserve"> </w:t>
      </w:r>
      <w:r>
        <w:rPr>
          <w:spacing w:val="-2"/>
        </w:rPr>
        <w:t>Медведева</w:t>
      </w:r>
      <w:r>
        <w:rPr>
          <w:spacing w:val="-10"/>
        </w:rPr>
        <w:t xml:space="preserve"> </w:t>
      </w:r>
      <w:r>
        <w:rPr>
          <w:spacing w:val="-2"/>
        </w:rPr>
        <w:t>Л.</w:t>
      </w:r>
      <w:r>
        <w:rPr>
          <w:spacing w:val="-9"/>
        </w:rPr>
        <w:t xml:space="preserve"> </w:t>
      </w:r>
      <w:r>
        <w:rPr>
          <w:spacing w:val="-5"/>
        </w:rPr>
        <w:t>В.</w:t>
      </w:r>
    </w:p>
    <w:p w14:paraId="6F3CE085" w14:textId="77777777" w:rsidR="00FD235A" w:rsidRDefault="00846869">
      <w:pPr>
        <w:pStyle w:val="a3"/>
        <w:spacing w:before="2"/>
        <w:ind w:right="1805"/>
        <w:jc w:val="left"/>
      </w:pPr>
      <w:r>
        <w:rPr>
          <w:spacing w:val="-2"/>
        </w:rPr>
        <w:t>Банк</w:t>
      </w:r>
      <w:r>
        <w:rPr>
          <w:spacing w:val="-10"/>
        </w:rPr>
        <w:t xml:space="preserve"> </w:t>
      </w:r>
      <w:r>
        <w:rPr>
          <w:spacing w:val="-2"/>
        </w:rPr>
        <w:t>Получателя</w:t>
      </w:r>
      <w:r>
        <w:rPr>
          <w:spacing w:val="-9"/>
        </w:rPr>
        <w:t xml:space="preserve"> </w:t>
      </w:r>
      <w:r>
        <w:rPr>
          <w:spacing w:val="-2"/>
        </w:rPr>
        <w:t>–</w:t>
      </w:r>
      <w:r>
        <w:rPr>
          <w:spacing w:val="-12"/>
        </w:rPr>
        <w:t xml:space="preserve"> </w:t>
      </w:r>
      <w:r>
        <w:rPr>
          <w:spacing w:val="-2"/>
        </w:rPr>
        <w:t>ВОЛГО-ВЯТСКИЙ</w:t>
      </w:r>
      <w:r>
        <w:rPr>
          <w:spacing w:val="-9"/>
        </w:rPr>
        <w:t xml:space="preserve"> </w:t>
      </w:r>
      <w:r>
        <w:rPr>
          <w:spacing w:val="-2"/>
        </w:rPr>
        <w:t>БАНК</w:t>
      </w:r>
      <w:r>
        <w:rPr>
          <w:spacing w:val="-11"/>
        </w:rPr>
        <w:t xml:space="preserve"> </w:t>
      </w:r>
      <w:r>
        <w:rPr>
          <w:spacing w:val="-2"/>
        </w:rPr>
        <w:t>ПАО</w:t>
      </w:r>
      <w:r>
        <w:rPr>
          <w:spacing w:val="-10"/>
        </w:rPr>
        <w:t xml:space="preserve"> </w:t>
      </w:r>
      <w:r>
        <w:rPr>
          <w:spacing w:val="-2"/>
        </w:rPr>
        <w:t>«СБЕРБАНК»</w:t>
      </w:r>
      <w:r>
        <w:rPr>
          <w:spacing w:val="-12"/>
        </w:rPr>
        <w:t xml:space="preserve"> </w:t>
      </w:r>
      <w:r>
        <w:rPr>
          <w:spacing w:val="-2"/>
        </w:rPr>
        <w:t>(ИНН</w:t>
      </w:r>
      <w:r>
        <w:rPr>
          <w:spacing w:val="-9"/>
        </w:rPr>
        <w:t xml:space="preserve"> </w:t>
      </w:r>
      <w:r>
        <w:rPr>
          <w:spacing w:val="-2"/>
        </w:rPr>
        <w:t xml:space="preserve">7707083893) </w:t>
      </w:r>
      <w:r>
        <w:t>счет 40817810042000065429</w:t>
      </w:r>
    </w:p>
    <w:p w14:paraId="0D7E3A5E" w14:textId="77777777" w:rsidR="00FD235A" w:rsidRDefault="00846869">
      <w:pPr>
        <w:pStyle w:val="a3"/>
        <w:spacing w:line="246" w:lineRule="exact"/>
        <w:jc w:val="left"/>
      </w:pPr>
      <w:r>
        <w:rPr>
          <w:spacing w:val="-2"/>
        </w:rPr>
        <w:t>БИК</w:t>
      </w:r>
      <w:r>
        <w:rPr>
          <w:spacing w:val="-9"/>
        </w:rPr>
        <w:t xml:space="preserve"> </w:t>
      </w:r>
      <w:r>
        <w:rPr>
          <w:spacing w:val="-2"/>
        </w:rPr>
        <w:t>042202603</w:t>
      </w:r>
    </w:p>
    <w:p w14:paraId="3E91D8ED" w14:textId="77777777" w:rsidR="00FD235A" w:rsidRDefault="00846869">
      <w:pPr>
        <w:pStyle w:val="a3"/>
        <w:tabs>
          <w:tab w:val="left" w:pos="5811"/>
          <w:tab w:val="left" w:pos="7799"/>
          <w:tab w:val="left" w:pos="9403"/>
        </w:tabs>
        <w:spacing w:before="2"/>
        <w:jc w:val="left"/>
      </w:pPr>
      <w:r>
        <w:rPr>
          <w:spacing w:val="-2"/>
        </w:rPr>
        <w:t>Кор</w:t>
      </w:r>
      <w:r>
        <w:rPr>
          <w:spacing w:val="-2"/>
        </w:rPr>
        <w:t>.</w:t>
      </w:r>
      <w:r>
        <w:rPr>
          <w:spacing w:val="-6"/>
        </w:rPr>
        <w:t xml:space="preserve"> </w:t>
      </w:r>
      <w:r>
        <w:rPr>
          <w:spacing w:val="-2"/>
        </w:rPr>
        <w:t>счет</w:t>
      </w:r>
      <w:r>
        <w:rPr>
          <w:spacing w:val="-9"/>
        </w:rPr>
        <w:t xml:space="preserve"> </w:t>
      </w:r>
      <w:r>
        <w:rPr>
          <w:spacing w:val="-2"/>
        </w:rPr>
        <w:t>30101810900000000603</w:t>
      </w:r>
      <w:r>
        <w:tab/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p w14:paraId="7C3BDF73" w14:textId="77777777" w:rsidR="00FD235A" w:rsidRDefault="00846869">
      <w:pPr>
        <w:pStyle w:val="1"/>
        <w:spacing w:before="251"/>
        <w:ind w:firstLine="0"/>
        <w:jc w:val="left"/>
      </w:pPr>
      <w:r>
        <w:rPr>
          <w:spacing w:val="-2"/>
        </w:rPr>
        <w:t>Покупатель:</w:t>
      </w:r>
    </w:p>
    <w:p w14:paraId="1FF83970" w14:textId="77777777" w:rsidR="00FD235A" w:rsidRDefault="00846869">
      <w:pPr>
        <w:spacing w:before="1"/>
        <w:ind w:left="140"/>
        <w:rPr>
          <w:b/>
        </w:rPr>
      </w:pPr>
      <w:r>
        <w:rPr>
          <w:b/>
          <w:spacing w:val="-10"/>
        </w:rPr>
        <w:t>…</w:t>
      </w:r>
    </w:p>
    <w:p w14:paraId="10C03E81" w14:textId="77777777" w:rsidR="00FD235A" w:rsidRDefault="00FD235A">
      <w:pPr>
        <w:pStyle w:val="a3"/>
        <w:ind w:left="0"/>
        <w:jc w:val="left"/>
        <w:rPr>
          <w:b/>
        </w:rPr>
      </w:pPr>
    </w:p>
    <w:p w14:paraId="3A2A92E9" w14:textId="77777777" w:rsidR="00FD235A" w:rsidRDefault="00FD235A">
      <w:pPr>
        <w:pStyle w:val="a3"/>
        <w:ind w:left="0"/>
        <w:jc w:val="left"/>
        <w:rPr>
          <w:b/>
        </w:rPr>
      </w:pPr>
    </w:p>
    <w:p w14:paraId="0E52C964" w14:textId="77777777" w:rsidR="00FD235A" w:rsidRDefault="00FD235A">
      <w:pPr>
        <w:pStyle w:val="a3"/>
        <w:spacing w:before="6"/>
        <w:ind w:left="0"/>
        <w:jc w:val="left"/>
        <w:rPr>
          <w:b/>
        </w:rPr>
      </w:pPr>
    </w:p>
    <w:p w14:paraId="1904C584" w14:textId="77777777" w:rsidR="00FD235A" w:rsidRDefault="00846869">
      <w:pPr>
        <w:tabs>
          <w:tab w:val="left" w:pos="7838"/>
          <w:tab w:val="left" w:pos="9437"/>
        </w:tabs>
        <w:ind w:left="5855"/>
      </w:pP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sectPr w:rsidR="00FD235A">
      <w:pgSz w:w="11910" w:h="16840"/>
      <w:pgMar w:top="600" w:right="141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333EC"/>
    <w:multiLevelType w:val="multilevel"/>
    <w:tmpl w:val="F7F89782"/>
    <w:lvl w:ilvl="0">
      <w:start w:val="1"/>
      <w:numFmt w:val="decimal"/>
      <w:lvlText w:val="%1."/>
      <w:lvlJc w:val="left"/>
      <w:pPr>
        <w:ind w:left="4121" w:hanging="40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1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5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160" w:hanging="5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60" w:hanging="5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20" w:hanging="5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37" w:hanging="5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55" w:hanging="5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3" w:hanging="59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35A"/>
    <w:rsid w:val="00846869"/>
    <w:rsid w:val="00C1301B"/>
    <w:rsid w:val="00FD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AD63B"/>
  <w15:docId w15:val="{70A21638-B39E-40E1-A0CB-A83D3533D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01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0" w:hanging="220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40"/>
      <w:jc w:val="both"/>
    </w:pPr>
  </w:style>
  <w:style w:type="paragraph" w:styleId="a5">
    <w:name w:val="List Paragraph"/>
    <w:basedOn w:val="a"/>
    <w:uiPriority w:val="1"/>
    <w:qFormat/>
    <w:pPr>
      <w:ind w:left="140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"/>
      <w:ind w:left="22"/>
    </w:pPr>
  </w:style>
  <w:style w:type="character" w:customStyle="1" w:styleId="a4">
    <w:name w:val="Основной текст Знак"/>
    <w:basedOn w:val="a0"/>
    <w:link w:val="a3"/>
    <w:uiPriority w:val="1"/>
    <w:rsid w:val="00C1301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748</Words>
  <Characters>4265</Characters>
  <Application>Microsoft Office Word</Application>
  <DocSecurity>0</DocSecurity>
  <Lines>35</Lines>
  <Paragraphs>10</Paragraphs>
  <ScaleCrop>false</ScaleCrop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Bugrov-work PC</cp:lastModifiedBy>
  <cp:revision>2</cp:revision>
  <dcterms:created xsi:type="dcterms:W3CDTF">2025-07-24T10:25:00Z</dcterms:created>
  <dcterms:modified xsi:type="dcterms:W3CDTF">2025-07-24T10:25:00Z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2025-07-24T00:00:00Z</vt:filetime>
  </property>
  <property fmtid="{D5CDD505-2E9C-101B-9397-08002B2CF9AE}" pid="5" name="Producer">
    <vt:lpwstr>Microsoft® Word LTSC</vt:lpwstr>
  </property>
</Properties>
</file>